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DF" w:rsidRPr="00996E99" w:rsidRDefault="0077227F" w:rsidP="00996E99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118714</wp:posOffset>
            </wp:positionH>
            <wp:positionV relativeFrom="paragraph">
              <wp:posOffset>-485125</wp:posOffset>
            </wp:positionV>
            <wp:extent cx="3308941" cy="529967"/>
            <wp:effectExtent l="19050" t="0" r="5759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41" cy="52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3.1pt;margin-top:226.35pt;width:136.75pt;height:149pt;z-index:251665408;mso-position-horizontal-relative:text;mso-position-vertical-relative:text;mso-width-relative:margin;mso-height-relative:margin">
            <v:textbox style="mso-next-textbox:#_x0000_s1029">
              <w:txbxContent>
                <w:p w:rsidR="00E50532" w:rsidRDefault="004F56C2">
                  <w:r>
                    <w:t xml:space="preserve">Ko bo križanka rešena, prepiši obkrožene črke v spodnjo tabelo. V  besedilu poišči in zastavi vprašanje, na katero je ta beseda odgovor.  </w:t>
                  </w:r>
                </w:p>
                <w:p w:rsidR="004F56C2" w:rsidRDefault="004F56C2">
                  <w:r>
                    <w:t xml:space="preserve">Na primer: če bi bila beseda </w:t>
                  </w:r>
                  <w:r w:rsidR="004C6E4B">
                    <w:t>ARABCI</w:t>
                  </w:r>
                  <w:r>
                    <w:t xml:space="preserve">, bi lahko zastavili vprašanje: </w:t>
                  </w:r>
                  <w:r w:rsidR="004C6E4B">
                    <w:t>Kdo je vdrl v Španijo?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25.9pt;margin-top:356.95pt;width:375.1pt;height:111.35pt;z-index:251657215;mso-position-horizontal-relative:text;mso-position-vertical-relative:text" fillcolor="white [3212]" strokecolor="white [3212]">
            <v:textbox style="mso-next-textbox:#_x0000_s1030">
              <w:txbxContent>
                <w:tbl>
                  <w:tblPr>
                    <w:tblStyle w:val="Tabela-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338"/>
                  </w:tblGrid>
                  <w:tr w:rsidR="003075E6" w:rsidTr="0077227F">
                    <w:trPr>
                      <w:trHeight w:val="567"/>
                    </w:trPr>
                    <w:tc>
                      <w:tcPr>
                        <w:tcW w:w="7338" w:type="dxa"/>
                        <w:tcBorders>
                          <w:bottom w:val="single" w:sz="4" w:space="0" w:color="auto"/>
                        </w:tcBorders>
                      </w:tcPr>
                      <w:p w:rsidR="003075E6" w:rsidRDefault="003075E6"/>
                    </w:tc>
                  </w:tr>
                  <w:tr w:rsidR="003075E6" w:rsidTr="0077227F">
                    <w:trPr>
                      <w:trHeight w:val="567"/>
                    </w:trPr>
                    <w:tc>
                      <w:tcPr>
                        <w:tcW w:w="733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3075E6" w:rsidRPr="003075E6" w:rsidRDefault="003075E6" w:rsidP="003075E6">
                        <w:pPr>
                          <w:jc w:val="right"/>
                          <w:rPr>
                            <w:sz w:val="36"/>
                            <w:szCs w:val="36"/>
                          </w:rPr>
                        </w:pPr>
                        <w:r w:rsidRPr="003075E6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c>
                  </w:tr>
                </w:tbl>
                <w:p w:rsidR="003075E6" w:rsidRDefault="003075E6"/>
                <w:tbl>
                  <w:tblPr>
                    <w:tblStyle w:val="Tabela-mrea"/>
                    <w:tblW w:w="0" w:type="auto"/>
                    <w:jc w:val="right"/>
                    <w:tblLook w:val="04A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3075E6" w:rsidTr="0077227F">
                    <w:trPr>
                      <w:trHeight w:val="567"/>
                      <w:jc w:val="right"/>
                    </w:trPr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  <w:tc>
                      <w:tcPr>
                        <w:tcW w:w="567" w:type="dxa"/>
                      </w:tcPr>
                      <w:p w:rsidR="003075E6" w:rsidRDefault="003075E6" w:rsidP="00065D74"/>
                    </w:tc>
                  </w:tr>
                </w:tbl>
                <w:p w:rsidR="003075E6" w:rsidRDefault="003075E6"/>
              </w:txbxContent>
            </v:textbox>
          </v:shape>
        </w:pict>
      </w:r>
      <w:r>
        <w:rPr>
          <w:noProof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39.35pt;margin-top:449.05pt;width:298.85pt;height:159.9pt;z-index:251660288;mso-position-horizontal-relative:text;mso-position-vertical-relative:text;mso-width-relative:margin;mso-height-relative:margin;v-text-anchor:middle" fillcolor="white [3201]" strokecolor="#9bbb59 [3206]" strokeweight="5pt">
            <v:stroke linestyle="thickThin"/>
            <v:shadow color="#868686"/>
            <v:textbox style="mso-next-textbox:#_x0000_s1026" inset=".5mm,1mm,.5mm,1mm">
              <w:txbxContent>
                <w:p w:rsidR="00996E99" w:rsidRPr="002B3984" w:rsidRDefault="00996E99">
                  <w:pPr>
                    <w:rPr>
                      <w:sz w:val="24"/>
                      <w:szCs w:val="24"/>
                    </w:rPr>
                  </w:pPr>
                  <w:r w:rsidRPr="002B3984">
                    <w:rPr>
                      <w:sz w:val="24"/>
                      <w:szCs w:val="24"/>
                    </w:rPr>
                    <w:t>Vodoravno:</w:t>
                  </w:r>
                </w:p>
                <w:tbl>
                  <w:tblPr>
                    <w:tblW w:w="6092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6"/>
                    <w:gridCol w:w="5556"/>
                  </w:tblGrid>
                  <w:tr w:rsidR="00996E99" w:rsidRPr="00996E99" w:rsidTr="00996E99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spacing w:after="100" w:afterAutospacing="1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Česa ljudje v dobi prazgodovine še niso znali?</w:t>
                        </w:r>
                      </w:p>
                    </w:tc>
                  </w:tr>
                  <w:tr w:rsidR="00996E99" w:rsidRPr="00996E99" w:rsidTr="00996E99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spacing w:after="100" w:afterAutospacing="1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Dva materialna vira.</w:t>
                        </w:r>
                      </w:p>
                    </w:tc>
                  </w:tr>
                  <w:tr w:rsidR="00996E99" w:rsidRPr="00996E99" w:rsidTr="00996E99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spacing w:after="100" w:afterAutospacing="1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Prva doba prazgodovine.</w:t>
                        </w:r>
                      </w:p>
                    </w:tc>
                  </w:tr>
                  <w:tr w:rsidR="00996E99" w:rsidRPr="00996E99" w:rsidTr="00996E99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spacing w:after="100" w:afterAutospacing="1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Zadnja doba prazgodovine.</w:t>
                        </w:r>
                      </w:p>
                    </w:tc>
                  </w:tr>
                  <w:tr w:rsidR="00996E99" w:rsidRPr="00996E99" w:rsidTr="00996E99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spacing w:after="100" w:afterAutospacing="1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Obdobje po prazgodovini.</w:t>
                        </w:r>
                      </w:p>
                    </w:tc>
                  </w:tr>
                  <w:tr w:rsidR="00996E99" w:rsidRPr="00996E99" w:rsidTr="00996E99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spacing w:after="100" w:afterAutospacing="1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Eno od ljudstev iz obdobja starega veka.</w:t>
                        </w:r>
                      </w:p>
                    </w:tc>
                  </w:tr>
                  <w:tr w:rsidR="00996E99" w:rsidRPr="00996E99" w:rsidTr="00996E99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6E99" w:rsidRPr="00996E99" w:rsidRDefault="00996E99" w:rsidP="002B3984">
                        <w:pPr>
                          <w:spacing w:after="100" w:afterAutospacing="1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996E99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Verstvo, ki se je razširilo v srednjem veku.</w:t>
                        </w:r>
                      </w:p>
                    </w:tc>
                  </w:tr>
                </w:tbl>
                <w:p w:rsidR="00996E99" w:rsidRDefault="00996E99"/>
              </w:txbxContent>
            </v:textbox>
          </v:shape>
        </w:pict>
      </w:r>
      <w:r w:rsidR="00E50532">
        <w:rPr>
          <w:noProof/>
        </w:rPr>
        <w:pict>
          <v:shape id="_x0000_s1027" type="#_x0000_t176" style="position:absolute;margin-left:230.6pt;margin-top:492.6pt;width:251.95pt;height:208.45pt;z-index:251661312;mso-position-horizontal-relative:text;mso-position-vertical-relative:text;mso-width-relative:margin;mso-height-relative:margin;v-text-anchor:middle" fillcolor="white [3201]" strokecolor="#9bbb59 [3206]" strokeweight="5pt">
            <v:stroke linestyle="thickThin"/>
            <v:shadow color="#868686"/>
            <v:textbox style="mso-next-textbox:#_x0000_s1027" inset="0,0,0,0">
              <w:txbxContent>
                <w:p w:rsidR="00996E99" w:rsidRPr="00CD6364" w:rsidRDefault="00996E99" w:rsidP="00996E99">
                  <w:pPr>
                    <w:rPr>
                      <w:sz w:val="24"/>
                      <w:szCs w:val="24"/>
                    </w:rPr>
                  </w:pPr>
                  <w:r w:rsidRPr="00CD6364">
                    <w:rPr>
                      <w:sz w:val="24"/>
                      <w:szCs w:val="24"/>
                    </w:rPr>
                    <w:t>Navpično:</w:t>
                  </w:r>
                </w:p>
                <w:tbl>
                  <w:tblPr>
                    <w:tblW w:w="6092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6"/>
                    <w:gridCol w:w="5556"/>
                  </w:tblGrid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Najdaljše obdobje zgodovine.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Vrsta virov iz prazgodovine.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Spoznali so jo ob koncu prazgodovine.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Druga doba prazgodovine.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Viri, ki so od takrat na razpolago.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Eno od ljudstev iz tega obdobja.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Obdobje po starem veku.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Eno od ljudstev, ki so se selila.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CD6364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Ogrožali so Evropo na koncu srednjega veka.</w:t>
                        </w:r>
                      </w:p>
                    </w:tc>
                  </w:tr>
                  <w:tr w:rsidR="00CD6364" w:rsidRPr="00CD6364" w:rsidTr="00CD6364">
                    <w:trPr>
                      <w:trHeight w:val="349"/>
                    </w:trPr>
                    <w:tc>
                      <w:tcPr>
                        <w:tcW w:w="536" w:type="dxa"/>
                        <w:shd w:val="clear" w:color="auto" w:fill="auto"/>
                        <w:noWrap/>
                        <w:vAlign w:val="bottom"/>
                      </w:tcPr>
                      <w:p w:rsidR="00CD6364" w:rsidRPr="00CD6364" w:rsidRDefault="00CD6364" w:rsidP="00CD6364">
                        <w:pPr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56" w:type="dxa"/>
                        <w:shd w:val="clear" w:color="auto" w:fill="auto"/>
                        <w:noWrap/>
                        <w:vAlign w:val="bottom"/>
                      </w:tcPr>
                      <w:p w:rsidR="00CD6364" w:rsidRPr="00CD6364" w:rsidRDefault="00CD6364" w:rsidP="00CD6364">
                        <w:pP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veka.</w:t>
                        </w:r>
                      </w:p>
                    </w:tc>
                  </w:tr>
                </w:tbl>
                <w:p w:rsidR="00CD6364" w:rsidRPr="00CD6364" w:rsidRDefault="00CD6364" w:rsidP="00996E9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972E7">
        <w:rPr>
          <w:noProof/>
          <w:lang w:eastAsia="en-US"/>
        </w:rPr>
        <w:pict>
          <v:shape id="_x0000_s1028" type="#_x0000_t202" style="position:absolute;margin-left:-28.95pt;margin-top:36.3pt;width:168.25pt;height:177.5pt;z-index:251663360;mso-position-horizontal-relative:text;mso-position-vertical-relative:text;mso-width-relative:margin;mso-height-relative:margin" fillcolor="white [3201]" strokecolor="#8064a2 [3207]" strokeweight="5pt">
            <v:stroke linestyle="thickThin"/>
            <v:shadow color="#868686"/>
            <v:textbox style="mso-next-textbox:#_x0000_s1028">
              <w:txbxContent>
                <w:p w:rsidR="003972E7" w:rsidRDefault="003972E7">
                  <w:r>
                    <w:t>Kako rešuješ:</w:t>
                  </w:r>
                </w:p>
                <w:p w:rsidR="003972E7" w:rsidRDefault="003972E7">
                  <w:r>
                    <w:t xml:space="preserve">Ključi (vprašanja) so razvrščena tako, kot poteka besedilo v učbeniku. </w:t>
                  </w:r>
                </w:p>
                <w:p w:rsidR="00E50532" w:rsidRDefault="00E50532">
                  <w:r>
                    <w:t xml:space="preserve">Najprej reši vsa vprašanja za vodoravno in išči odgovore v besedilu. </w:t>
                  </w:r>
                </w:p>
                <w:p w:rsidR="003972E7" w:rsidRDefault="00E50532">
                  <w:r>
                    <w:t>Nato se vrni na začetek besedila in začni iskati odgovore  za navpično.</w:t>
                  </w:r>
                  <w:r w:rsidR="003972E7">
                    <w:t xml:space="preserve"> </w:t>
                  </w:r>
                </w:p>
                <w:p w:rsidR="00E50532" w:rsidRDefault="00E50532">
                  <w:r>
                    <w:t>Tako boš besedilo vsaj dvakrat prebral-a.</w:t>
                  </w:r>
                </w:p>
              </w:txbxContent>
            </v:textbox>
          </v:shape>
        </w:pict>
      </w:r>
      <w:r w:rsidR="00CD636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141605</wp:posOffset>
            </wp:positionV>
            <wp:extent cx="4201795" cy="4199255"/>
            <wp:effectExtent l="19050" t="0" r="825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27F" w:rsidRPr="00996E99" w:rsidRDefault="0077227F"/>
    <w:sectPr w:rsidR="0077227F" w:rsidRPr="00996E99" w:rsidSect="00065D7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4DCA"/>
    <w:rsid w:val="001E7821"/>
    <w:rsid w:val="002B3984"/>
    <w:rsid w:val="003075E6"/>
    <w:rsid w:val="00344DCA"/>
    <w:rsid w:val="003972E7"/>
    <w:rsid w:val="004C6E4B"/>
    <w:rsid w:val="004F56C2"/>
    <w:rsid w:val="005451FC"/>
    <w:rsid w:val="005D4DD2"/>
    <w:rsid w:val="006515DF"/>
    <w:rsid w:val="0077227F"/>
    <w:rsid w:val="00996E99"/>
    <w:rsid w:val="00A620AE"/>
    <w:rsid w:val="00C10D0D"/>
    <w:rsid w:val="00CD6364"/>
    <w:rsid w:val="00E5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D0D"/>
    <w:pPr>
      <w:spacing w:after="0" w:line="240" w:lineRule="auto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CA"/>
    <w:rPr>
      <w:rFonts w:ascii="Tahoma" w:hAnsi="Tahoma" w:cs="Tahoma"/>
      <w:sz w:val="16"/>
      <w:szCs w:val="16"/>
      <w:lang w:eastAsia="sl-SI"/>
    </w:rPr>
  </w:style>
  <w:style w:type="table" w:styleId="Tabela-mrea">
    <w:name w:val="Table Grid"/>
    <w:basedOn w:val="Navadnatabela"/>
    <w:uiPriority w:val="59"/>
    <w:rsid w:val="004C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cp:lastPrinted>2009-03-29T11:49:00Z</cp:lastPrinted>
  <dcterms:created xsi:type="dcterms:W3CDTF">2009-03-29T11:45:00Z</dcterms:created>
  <dcterms:modified xsi:type="dcterms:W3CDTF">2009-03-29T15:53:00Z</dcterms:modified>
</cp:coreProperties>
</file>